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3884" w14:textId="78AC1694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color w:val="000000"/>
          <w:sz w:val="36"/>
          <w:szCs w:val="36"/>
        </w:rPr>
      </w:pPr>
      <w:r w:rsidRPr="008A3FE9">
        <w:rPr>
          <w:rStyle w:val="Strong"/>
          <w:rFonts w:ascii="Arial" w:hAnsi="Arial" w:cs="Arial"/>
          <w:color w:val="000000"/>
          <w:sz w:val="36"/>
          <w:szCs w:val="36"/>
        </w:rPr>
        <w:t>Freedom to Read Policy</w:t>
      </w:r>
    </w:p>
    <w:p w14:paraId="46E4E5A4" w14:textId="665297C6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October 16, 2023</w:t>
      </w:r>
    </w:p>
    <w:p w14:paraId="2D255DA4" w14:textId="77777777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</w:p>
    <w:p w14:paraId="446C5D72" w14:textId="62BAA3A8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A5A5A"/>
        </w:rPr>
      </w:pP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The Bradford Public Library District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support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s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the freedom to read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.</w:t>
      </w:r>
    </w:p>
    <w:p w14:paraId="0C49AF31" w14:textId="336BA39A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A5A5A"/>
        </w:rPr>
      </w:pP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We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trust individuals to make their own decisions about what they read. 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We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also believe parents have the right to direct their own child's reading without dictating what books other people's children are allowed to read. 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We 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denounce the banning of books in schools and libraries.</w:t>
      </w:r>
    </w:p>
    <w:p w14:paraId="01D296F0" w14:textId="51BBA873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We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commit to defending every person’s fundamental, </w:t>
      </w:r>
      <w:proofErr w:type="gramStart"/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Constitutionally-protected</w:t>
      </w:r>
      <w:proofErr w:type="gramEnd"/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access to reading materials. 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The Trustees of the Bradford Public Library District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also pledge to support 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staff under our</w:t>
      </w: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 xml:space="preserve"> jurisdiction who provide access to a variety of books, which are vital to a well-rounded education and are crucial developmental tools for literacy, lifelong learning, and civic participation.</w:t>
      </w:r>
    </w:p>
    <w:p w14:paraId="64BABE26" w14:textId="77777777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</w:p>
    <w:p w14:paraId="68A2B606" w14:textId="77777777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</w:p>
    <w:p w14:paraId="1084FF9F" w14:textId="635E4B7B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President</w:t>
      </w:r>
    </w:p>
    <w:p w14:paraId="32C0E3E7" w14:textId="77777777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</w:pPr>
    </w:p>
    <w:p w14:paraId="240D264F" w14:textId="33AECA1B" w:rsidR="007B45C1" w:rsidRPr="008A3FE9" w:rsidRDefault="007B45C1" w:rsidP="007B45C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A5A5A"/>
        </w:rPr>
      </w:pPr>
      <w:r w:rsidRPr="008A3FE9">
        <w:rPr>
          <w:rStyle w:val="Strong"/>
          <w:rFonts w:ascii="Arial" w:hAnsi="Arial" w:cs="Arial"/>
          <w:b w:val="0"/>
          <w:bCs w:val="0"/>
          <w:color w:val="000000"/>
          <w:sz w:val="36"/>
          <w:szCs w:val="36"/>
        </w:rPr>
        <w:t>Secretary</w:t>
      </w:r>
    </w:p>
    <w:p w14:paraId="40FD9345" w14:textId="77777777" w:rsidR="007B45C1" w:rsidRPr="008A3FE9" w:rsidRDefault="007B45C1"/>
    <w:sectPr w:rsidR="007B45C1" w:rsidRPr="008A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C1"/>
    <w:rsid w:val="007B45C1"/>
    <w:rsid w:val="008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E617"/>
  <w15:chartTrackingRefBased/>
  <w15:docId w15:val="{310DA35F-CA48-4E38-9D42-50400834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4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2023-10-04T20:06:00Z</dcterms:created>
  <dcterms:modified xsi:type="dcterms:W3CDTF">2023-10-04T20:09:00Z</dcterms:modified>
</cp:coreProperties>
</file>